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0ACB" w14:textId="29922EF4" w:rsidR="00035F6A" w:rsidRDefault="00035F6A" w:rsidP="00035F6A">
      <w:pPr>
        <w:rPr>
          <w:b/>
          <w:bCs/>
        </w:rPr>
      </w:pPr>
      <w:r>
        <w:rPr>
          <w:b/>
          <w:bCs/>
        </w:rPr>
        <w:t>KS4: WJEC Catering &amp; Hospitality: Y11</w:t>
      </w:r>
    </w:p>
    <w:p w14:paraId="4765EE54" w14:textId="77777777" w:rsidR="00035F6A" w:rsidRPr="008C01F7" w:rsidRDefault="00035F6A" w:rsidP="00035F6A">
      <w:pPr>
        <w:pStyle w:val="ListParagraph"/>
        <w:numPr>
          <w:ilvl w:val="0"/>
          <w:numId w:val="1"/>
        </w:numPr>
      </w:pPr>
      <w:r>
        <w:t xml:space="preserve">2 </w:t>
      </w:r>
      <w:r w:rsidRPr="008C01F7">
        <w:t xml:space="preserve">units: </w:t>
      </w:r>
      <w:r w:rsidRPr="00035F6A">
        <w:t>Paper 1 (40%) and coursework (60%)</w:t>
      </w:r>
      <w:r>
        <w:t xml:space="preserve">  </w:t>
      </w:r>
    </w:p>
    <w:p w14:paraId="7B9BF589" w14:textId="2B9E9F32" w:rsidR="00035F6A" w:rsidRDefault="00035F6A" w:rsidP="00864A81">
      <w:pPr>
        <w:pStyle w:val="ListParagraph"/>
      </w:pPr>
    </w:p>
    <w:p w14:paraId="6DABFDDE" w14:textId="77777777" w:rsidR="00864A81" w:rsidRPr="008C01F7" w:rsidRDefault="00864A81" w:rsidP="00864A81">
      <w:pPr>
        <w:pStyle w:val="ListParagraph"/>
      </w:pPr>
      <w:r>
        <w:t xml:space="preserve">Coursework </w:t>
      </w:r>
      <w:proofErr w:type="gramStart"/>
      <w:r>
        <w:t>complete</w:t>
      </w:r>
      <w:proofErr w:type="gramEnd"/>
      <w:r>
        <w:t xml:space="preserve"> by May of Y10.  Exam completed in June of Y11</w:t>
      </w: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851"/>
        <w:gridCol w:w="1276"/>
        <w:gridCol w:w="4394"/>
        <w:gridCol w:w="4536"/>
        <w:gridCol w:w="3969"/>
      </w:tblGrid>
      <w:tr w:rsidR="00035F6A" w14:paraId="56794552" w14:textId="77777777" w:rsidTr="00864A81">
        <w:tc>
          <w:tcPr>
            <w:tcW w:w="851" w:type="dxa"/>
          </w:tcPr>
          <w:p w14:paraId="56FBF4D3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1276" w:type="dxa"/>
          </w:tcPr>
          <w:p w14:paraId="1AEC36DE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Staffing</w:t>
            </w:r>
          </w:p>
        </w:tc>
        <w:tc>
          <w:tcPr>
            <w:tcW w:w="4394" w:type="dxa"/>
          </w:tcPr>
          <w:p w14:paraId="7301B1EB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4536" w:type="dxa"/>
          </w:tcPr>
          <w:p w14:paraId="23138B52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Allocation</w:t>
            </w:r>
          </w:p>
        </w:tc>
        <w:tc>
          <w:tcPr>
            <w:tcW w:w="3969" w:type="dxa"/>
          </w:tcPr>
          <w:p w14:paraId="3FD48183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Assessment</w:t>
            </w:r>
          </w:p>
        </w:tc>
      </w:tr>
      <w:tr w:rsidR="00035F6A" w14:paraId="2121B19D" w14:textId="77777777" w:rsidTr="00864A81">
        <w:tc>
          <w:tcPr>
            <w:tcW w:w="851" w:type="dxa"/>
          </w:tcPr>
          <w:p w14:paraId="0565469D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14:paraId="1952B720" w14:textId="77777777" w:rsidR="00035F6A" w:rsidRPr="008C01F7" w:rsidRDefault="00035F6A" w:rsidP="00374B46">
            <w:r>
              <w:t>BMY</w:t>
            </w:r>
            <w:r w:rsidRPr="008C01F7">
              <w:t xml:space="preserve"> x </w:t>
            </w:r>
            <w:r>
              <w:t>3</w:t>
            </w:r>
          </w:p>
          <w:p w14:paraId="1548020C" w14:textId="77777777" w:rsidR="00035F6A" w:rsidRPr="00277034" w:rsidRDefault="00035F6A" w:rsidP="00374B46"/>
        </w:tc>
        <w:tc>
          <w:tcPr>
            <w:tcW w:w="4394" w:type="dxa"/>
          </w:tcPr>
          <w:p w14:paraId="112DD258" w14:textId="31AECC4E" w:rsidR="00035F6A" w:rsidRDefault="00035F6A" w:rsidP="00035F6A">
            <w:pPr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 xml:space="preserve">Recap </w:t>
            </w:r>
            <w:r w:rsidRPr="00002579">
              <w:rPr>
                <w:rFonts w:ascii="Overlock" w:eastAsia="Overlock" w:hAnsi="Overlock" w:cs="Overlock"/>
              </w:rPr>
              <w:t>Unit 1.4 Food Safety in Hospitality &amp; Catering</w:t>
            </w:r>
          </w:p>
          <w:p w14:paraId="4D5A5C22" w14:textId="77777777" w:rsidR="00035F6A" w:rsidRDefault="00035F6A" w:rsidP="00035F6A">
            <w:pPr>
              <w:rPr>
                <w:rFonts w:ascii="Overlock" w:eastAsia="Overlock" w:hAnsi="Overlock" w:cs="Overlock"/>
              </w:rPr>
            </w:pPr>
          </w:p>
          <w:p w14:paraId="218C8DC9" w14:textId="74050F5E" w:rsidR="00035F6A" w:rsidRPr="00035F6A" w:rsidRDefault="00035F6A" w:rsidP="00035F6A">
            <w:pPr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 xml:space="preserve">Unit 1.1 </w:t>
            </w:r>
            <w:r w:rsidRPr="00035F6A">
              <w:rPr>
                <w:rFonts w:ascii="Overlock" w:eastAsia="Overlock" w:hAnsi="Overlock" w:cs="Overlock"/>
              </w:rPr>
              <w:t>Hospitality and Catering Provision: modules 1.1.1-1.1.2</w:t>
            </w:r>
          </w:p>
          <w:p w14:paraId="738AF5B2" w14:textId="216851A0" w:rsidR="00035F6A" w:rsidRPr="00002579" w:rsidRDefault="00035F6A" w:rsidP="00035F6A">
            <w:r w:rsidRPr="00002579">
              <w:rPr>
                <w:rFonts w:ascii="Overlock" w:eastAsia="Overlock" w:hAnsi="Overlock" w:cs="Overlock"/>
              </w:rPr>
              <w:t xml:space="preserve"> Weekly practical lessons – </w:t>
            </w:r>
            <w:r w:rsidR="00CC2421">
              <w:t>(if applicable)</w:t>
            </w:r>
          </w:p>
        </w:tc>
        <w:tc>
          <w:tcPr>
            <w:tcW w:w="4536" w:type="dxa"/>
          </w:tcPr>
          <w:p w14:paraId="3500A39A" w14:textId="77777777" w:rsidR="00035F6A" w:rsidRDefault="00035F6A" w:rsidP="00374B46">
            <w:r>
              <w:t>2 x content</w:t>
            </w:r>
          </w:p>
          <w:p w14:paraId="7491212F" w14:textId="346F880B" w:rsidR="00035F6A" w:rsidRPr="00277034" w:rsidRDefault="00035F6A" w:rsidP="00374B46">
            <w:r>
              <w:t>1x Practical skills development (if applicable)</w:t>
            </w:r>
          </w:p>
        </w:tc>
        <w:tc>
          <w:tcPr>
            <w:tcW w:w="3969" w:type="dxa"/>
          </w:tcPr>
          <w:p w14:paraId="7EB30AE5" w14:textId="77777777" w:rsidR="00035F6A" w:rsidRDefault="00035F6A" w:rsidP="00374B46">
            <w:r>
              <w:t>End of topic exam</w:t>
            </w:r>
          </w:p>
          <w:p w14:paraId="35B5F917" w14:textId="77777777" w:rsidR="00035F6A" w:rsidRPr="00277034" w:rsidRDefault="00035F6A" w:rsidP="00374B46">
            <w:r>
              <w:t>Practical documentation completed</w:t>
            </w:r>
          </w:p>
        </w:tc>
      </w:tr>
      <w:tr w:rsidR="00035F6A" w14:paraId="4A0F1DE0" w14:textId="77777777" w:rsidTr="00864A81">
        <w:trPr>
          <w:trHeight w:val="213"/>
        </w:trPr>
        <w:tc>
          <w:tcPr>
            <w:tcW w:w="15026" w:type="dxa"/>
            <w:gridSpan w:val="5"/>
            <w:shd w:val="clear" w:color="auto" w:fill="E7E6E6" w:themeFill="background2"/>
          </w:tcPr>
          <w:p w14:paraId="24A787BD" w14:textId="77777777" w:rsidR="00035F6A" w:rsidRPr="00002579" w:rsidRDefault="00035F6A" w:rsidP="00374B46">
            <w:pPr>
              <w:jc w:val="center"/>
              <w:rPr>
                <w:b/>
                <w:bCs/>
              </w:rPr>
            </w:pPr>
            <w:r w:rsidRPr="00002579">
              <w:rPr>
                <w:b/>
                <w:bCs/>
              </w:rPr>
              <w:t>OCTOBER ½ TERM</w:t>
            </w:r>
          </w:p>
        </w:tc>
      </w:tr>
      <w:tr w:rsidR="00035F6A" w14:paraId="266E5B96" w14:textId="77777777" w:rsidTr="00864A81">
        <w:trPr>
          <w:trHeight w:val="886"/>
        </w:trPr>
        <w:tc>
          <w:tcPr>
            <w:tcW w:w="851" w:type="dxa"/>
          </w:tcPr>
          <w:p w14:paraId="40F9E767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14:paraId="4E2F29C4" w14:textId="77777777" w:rsidR="00035F6A" w:rsidRPr="008C01F7" w:rsidRDefault="00035F6A" w:rsidP="00374B46">
            <w:r>
              <w:t>BMY</w:t>
            </w:r>
            <w:r w:rsidRPr="008C01F7">
              <w:t xml:space="preserve"> x </w:t>
            </w:r>
            <w:r>
              <w:t>3</w:t>
            </w:r>
          </w:p>
          <w:p w14:paraId="02622BC2" w14:textId="77777777" w:rsidR="00035F6A" w:rsidRPr="00277034" w:rsidRDefault="00035F6A" w:rsidP="00374B46"/>
        </w:tc>
        <w:tc>
          <w:tcPr>
            <w:tcW w:w="4394" w:type="dxa"/>
          </w:tcPr>
          <w:p w14:paraId="0B356601" w14:textId="5CA9B4F7" w:rsidR="00035F6A" w:rsidRPr="00035F6A" w:rsidRDefault="00035F6A" w:rsidP="00035F6A">
            <w:pPr>
              <w:rPr>
                <w:rFonts w:ascii="Overlock" w:eastAsia="Overlock" w:hAnsi="Overlock" w:cs="Overlock"/>
              </w:rPr>
            </w:pPr>
            <w:r>
              <w:rPr>
                <w:rFonts w:ascii="Overlock" w:eastAsia="Overlock" w:hAnsi="Overlock" w:cs="Overlock"/>
              </w:rPr>
              <w:t xml:space="preserve">Unit 1.1 </w:t>
            </w:r>
            <w:r w:rsidRPr="00035F6A">
              <w:rPr>
                <w:rFonts w:ascii="Overlock" w:eastAsia="Overlock" w:hAnsi="Overlock" w:cs="Overlock"/>
              </w:rPr>
              <w:t>Hospitality and Catering Provision: modules 1.1.1-1.1.2</w:t>
            </w:r>
          </w:p>
          <w:p w14:paraId="1A96F482" w14:textId="173B1339" w:rsidR="00035F6A" w:rsidRPr="00002579" w:rsidRDefault="00035F6A" w:rsidP="00374B46">
            <w:r w:rsidRPr="00002579">
              <w:rPr>
                <w:rFonts w:ascii="Overlock" w:eastAsia="Overlock" w:hAnsi="Overlock" w:cs="Overlock"/>
              </w:rPr>
              <w:t xml:space="preserve"> Weekly practical lessons – </w:t>
            </w:r>
            <w:r w:rsidR="00CC2421">
              <w:t>(if applicable)</w:t>
            </w:r>
          </w:p>
        </w:tc>
        <w:tc>
          <w:tcPr>
            <w:tcW w:w="4536" w:type="dxa"/>
          </w:tcPr>
          <w:p w14:paraId="2C2ED5EB" w14:textId="77777777" w:rsidR="00035F6A" w:rsidRDefault="00035F6A" w:rsidP="00374B46">
            <w:r>
              <w:t>2 x content</w:t>
            </w:r>
          </w:p>
          <w:p w14:paraId="1BD15388" w14:textId="0DB0A927" w:rsidR="00035F6A" w:rsidRPr="00277034" w:rsidRDefault="00035F6A" w:rsidP="00374B46">
            <w:r>
              <w:t>1x Practical skills development (if applicable)</w:t>
            </w:r>
          </w:p>
        </w:tc>
        <w:tc>
          <w:tcPr>
            <w:tcW w:w="3969" w:type="dxa"/>
          </w:tcPr>
          <w:p w14:paraId="487E383F" w14:textId="77777777" w:rsidR="00035F6A" w:rsidRDefault="00035F6A" w:rsidP="00374B46">
            <w:r>
              <w:t xml:space="preserve"> End of topic exam</w:t>
            </w:r>
          </w:p>
          <w:p w14:paraId="2D40B50C" w14:textId="77777777" w:rsidR="00035F6A" w:rsidRPr="00277034" w:rsidRDefault="00035F6A" w:rsidP="00374B46">
            <w:r>
              <w:t>Practical documentation completed</w:t>
            </w:r>
          </w:p>
        </w:tc>
      </w:tr>
      <w:tr w:rsidR="00035F6A" w14:paraId="3E1F1DDD" w14:textId="77777777" w:rsidTr="00864A81">
        <w:tc>
          <w:tcPr>
            <w:tcW w:w="15026" w:type="dxa"/>
            <w:gridSpan w:val="5"/>
            <w:shd w:val="clear" w:color="auto" w:fill="A5A5A5" w:themeFill="accent3"/>
          </w:tcPr>
          <w:p w14:paraId="72BC553E" w14:textId="77777777" w:rsidR="00035F6A" w:rsidRPr="00002579" w:rsidRDefault="00035F6A" w:rsidP="00374B46">
            <w:pPr>
              <w:jc w:val="center"/>
              <w:rPr>
                <w:b/>
                <w:bCs/>
              </w:rPr>
            </w:pPr>
            <w:r w:rsidRPr="00002579">
              <w:rPr>
                <w:b/>
                <w:bCs/>
              </w:rPr>
              <w:t>CHRISTMAS BREAK</w:t>
            </w:r>
          </w:p>
        </w:tc>
      </w:tr>
      <w:tr w:rsidR="00035F6A" w14:paraId="76EA8F88" w14:textId="77777777" w:rsidTr="00864A81">
        <w:tc>
          <w:tcPr>
            <w:tcW w:w="851" w:type="dxa"/>
          </w:tcPr>
          <w:p w14:paraId="4AC98851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14:paraId="307F6DE2" w14:textId="77777777" w:rsidR="00035F6A" w:rsidRPr="008C01F7" w:rsidRDefault="00035F6A" w:rsidP="00374B46">
            <w:r>
              <w:t>BMY</w:t>
            </w:r>
            <w:r w:rsidRPr="008C01F7">
              <w:t xml:space="preserve"> x </w:t>
            </w:r>
            <w:r>
              <w:t>3</w:t>
            </w:r>
          </w:p>
          <w:p w14:paraId="23A74481" w14:textId="77777777" w:rsidR="00035F6A" w:rsidRPr="00277034" w:rsidRDefault="00035F6A" w:rsidP="00374B46"/>
        </w:tc>
        <w:tc>
          <w:tcPr>
            <w:tcW w:w="4394" w:type="dxa"/>
          </w:tcPr>
          <w:p w14:paraId="62FBD4B0" w14:textId="77777777" w:rsidR="00035F6A" w:rsidRPr="00002579" w:rsidRDefault="00035F6A" w:rsidP="00374B46">
            <w:pPr>
              <w:rPr>
                <w:rFonts w:ascii="Overlock" w:eastAsia="Overlock" w:hAnsi="Overlock" w:cs="Overlock"/>
              </w:rPr>
            </w:pPr>
            <w:r w:rsidRPr="00002579">
              <w:rPr>
                <w:rFonts w:ascii="Overlock" w:eastAsia="Overlock" w:hAnsi="Overlock" w:cs="Overlock"/>
              </w:rPr>
              <w:t xml:space="preserve">Unit 1.1 Hospitality and Catering provision: Modules 1.1.3- 1.1.4 </w:t>
            </w:r>
          </w:p>
          <w:p w14:paraId="721B5D3E" w14:textId="2256B781" w:rsidR="00035F6A" w:rsidRPr="00002579" w:rsidRDefault="00035F6A" w:rsidP="00374B46">
            <w:r w:rsidRPr="00002579">
              <w:rPr>
                <w:rFonts w:ascii="Overlock" w:eastAsia="Overlock" w:hAnsi="Overlock" w:cs="Overlock"/>
              </w:rPr>
              <w:t xml:space="preserve">Weekly practical lessons – </w:t>
            </w:r>
            <w:r w:rsidR="00CC2421">
              <w:t>(if applicable)</w:t>
            </w:r>
          </w:p>
        </w:tc>
        <w:tc>
          <w:tcPr>
            <w:tcW w:w="4536" w:type="dxa"/>
          </w:tcPr>
          <w:p w14:paraId="1ED516A6" w14:textId="77777777" w:rsidR="00035F6A" w:rsidRDefault="00035F6A" w:rsidP="00374B46">
            <w:r>
              <w:t>2 x content</w:t>
            </w:r>
          </w:p>
          <w:p w14:paraId="6FD2B359" w14:textId="77BDFBED" w:rsidR="00035F6A" w:rsidRPr="00277034" w:rsidRDefault="00035F6A" w:rsidP="00374B46">
            <w:r>
              <w:t>1x Practical skills development (if applicable)</w:t>
            </w:r>
          </w:p>
        </w:tc>
        <w:tc>
          <w:tcPr>
            <w:tcW w:w="3969" w:type="dxa"/>
          </w:tcPr>
          <w:p w14:paraId="01373D65" w14:textId="77777777" w:rsidR="00035F6A" w:rsidRDefault="00035F6A" w:rsidP="00374B46">
            <w:r>
              <w:t>End of topic test</w:t>
            </w:r>
          </w:p>
          <w:p w14:paraId="3F3AFA13" w14:textId="77777777" w:rsidR="00035F6A" w:rsidRDefault="00035F6A" w:rsidP="00374B46">
            <w:r>
              <w:t>Mock December paper</w:t>
            </w:r>
          </w:p>
          <w:p w14:paraId="54986F16" w14:textId="77777777" w:rsidR="00035F6A" w:rsidRPr="00277034" w:rsidRDefault="00035F6A" w:rsidP="00374B46">
            <w:r>
              <w:t>Practical documentation completed</w:t>
            </w:r>
          </w:p>
        </w:tc>
      </w:tr>
      <w:tr w:rsidR="00035F6A" w14:paraId="2465020F" w14:textId="77777777" w:rsidTr="00864A81">
        <w:tc>
          <w:tcPr>
            <w:tcW w:w="15026" w:type="dxa"/>
            <w:gridSpan w:val="5"/>
            <w:shd w:val="clear" w:color="auto" w:fill="E7E6E6" w:themeFill="background2"/>
          </w:tcPr>
          <w:p w14:paraId="1F914DDE" w14:textId="77777777" w:rsidR="00035F6A" w:rsidRPr="00002579" w:rsidRDefault="00035F6A" w:rsidP="00374B46">
            <w:pPr>
              <w:jc w:val="center"/>
              <w:rPr>
                <w:b/>
                <w:bCs/>
              </w:rPr>
            </w:pPr>
            <w:r w:rsidRPr="00002579">
              <w:rPr>
                <w:b/>
                <w:bCs/>
              </w:rPr>
              <w:t>FEBRUARY ½ TERM</w:t>
            </w:r>
          </w:p>
        </w:tc>
      </w:tr>
      <w:tr w:rsidR="00035F6A" w14:paraId="35C4529A" w14:textId="77777777" w:rsidTr="00864A81">
        <w:tc>
          <w:tcPr>
            <w:tcW w:w="851" w:type="dxa"/>
          </w:tcPr>
          <w:p w14:paraId="520CCD12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14:paraId="5023FA4A" w14:textId="77777777" w:rsidR="00035F6A" w:rsidRPr="008C01F7" w:rsidRDefault="00035F6A" w:rsidP="00374B46">
            <w:r>
              <w:t>BMY</w:t>
            </w:r>
            <w:r w:rsidRPr="008C01F7">
              <w:t xml:space="preserve"> x </w:t>
            </w:r>
            <w:r>
              <w:t>3</w:t>
            </w:r>
          </w:p>
          <w:p w14:paraId="0F45BF0E" w14:textId="77777777" w:rsidR="00035F6A" w:rsidRPr="00277034" w:rsidRDefault="00035F6A" w:rsidP="00374B46"/>
        </w:tc>
        <w:tc>
          <w:tcPr>
            <w:tcW w:w="4394" w:type="dxa"/>
          </w:tcPr>
          <w:p w14:paraId="01BF2B38" w14:textId="77777777" w:rsidR="00035F6A" w:rsidRPr="00002579" w:rsidRDefault="00035F6A" w:rsidP="00374B46">
            <w:pPr>
              <w:rPr>
                <w:rFonts w:ascii="Overlock" w:eastAsia="Overlock" w:hAnsi="Overlock" w:cs="Overlock"/>
              </w:rPr>
            </w:pPr>
            <w:r w:rsidRPr="00002579">
              <w:rPr>
                <w:rFonts w:ascii="Overlock" w:eastAsia="Overlock" w:hAnsi="Overlock" w:cs="Overlock"/>
              </w:rPr>
              <w:t>Unit 1.2 How Hospitality and Catering Provisions Operate: Module 1.2.1</w:t>
            </w:r>
          </w:p>
          <w:p w14:paraId="1DE9C07D" w14:textId="3E0E9065" w:rsidR="00035F6A" w:rsidRPr="00002579" w:rsidRDefault="00035F6A" w:rsidP="00374B46">
            <w:r w:rsidRPr="00002579">
              <w:rPr>
                <w:rFonts w:ascii="Overlock" w:eastAsia="Overlock" w:hAnsi="Overlock" w:cs="Overlock"/>
              </w:rPr>
              <w:t xml:space="preserve">Weekly practical lessons – </w:t>
            </w:r>
            <w:r w:rsidR="00CC2421">
              <w:t>(if applicable)</w:t>
            </w:r>
          </w:p>
        </w:tc>
        <w:tc>
          <w:tcPr>
            <w:tcW w:w="4536" w:type="dxa"/>
          </w:tcPr>
          <w:p w14:paraId="2B8A3748" w14:textId="77777777" w:rsidR="00035F6A" w:rsidRDefault="00035F6A" w:rsidP="00374B46">
            <w:r>
              <w:t>2 x content</w:t>
            </w:r>
          </w:p>
          <w:p w14:paraId="707794A7" w14:textId="38E398A7" w:rsidR="00035F6A" w:rsidRPr="00277034" w:rsidRDefault="00035F6A" w:rsidP="00374B46">
            <w:r>
              <w:t>1x Practical skills development (if applicable)</w:t>
            </w:r>
          </w:p>
        </w:tc>
        <w:tc>
          <w:tcPr>
            <w:tcW w:w="3969" w:type="dxa"/>
          </w:tcPr>
          <w:p w14:paraId="368EC028" w14:textId="77777777" w:rsidR="00035F6A" w:rsidRDefault="00035F6A" w:rsidP="00374B46">
            <w:r>
              <w:t>End of topic test</w:t>
            </w:r>
          </w:p>
          <w:p w14:paraId="1D6E912E" w14:textId="77777777" w:rsidR="00035F6A" w:rsidRPr="00277034" w:rsidRDefault="00035F6A" w:rsidP="00374B46">
            <w:r>
              <w:t>Practical documentation completed</w:t>
            </w:r>
          </w:p>
        </w:tc>
      </w:tr>
      <w:tr w:rsidR="00035F6A" w14:paraId="1E0F59FE" w14:textId="77777777" w:rsidTr="00864A81">
        <w:tc>
          <w:tcPr>
            <w:tcW w:w="15026" w:type="dxa"/>
            <w:gridSpan w:val="5"/>
            <w:shd w:val="clear" w:color="auto" w:fill="A5A5A5" w:themeFill="accent3"/>
          </w:tcPr>
          <w:p w14:paraId="47A19CF6" w14:textId="77777777" w:rsidR="00035F6A" w:rsidRPr="00002579" w:rsidRDefault="00035F6A" w:rsidP="00374B46">
            <w:pPr>
              <w:jc w:val="center"/>
              <w:rPr>
                <w:b/>
                <w:bCs/>
              </w:rPr>
            </w:pPr>
            <w:r w:rsidRPr="00002579">
              <w:rPr>
                <w:b/>
                <w:bCs/>
              </w:rPr>
              <w:t>EASTER HOLIDAYS</w:t>
            </w:r>
          </w:p>
        </w:tc>
      </w:tr>
      <w:tr w:rsidR="00035F6A" w14:paraId="40EA86D2" w14:textId="77777777" w:rsidTr="00864A81">
        <w:tc>
          <w:tcPr>
            <w:tcW w:w="851" w:type="dxa"/>
          </w:tcPr>
          <w:p w14:paraId="4DFC29D5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6" w:type="dxa"/>
          </w:tcPr>
          <w:p w14:paraId="5DDDB1EF" w14:textId="77777777" w:rsidR="00035F6A" w:rsidRPr="008C01F7" w:rsidRDefault="00035F6A" w:rsidP="00374B46">
            <w:r>
              <w:t>BMY</w:t>
            </w:r>
            <w:r w:rsidRPr="008C01F7">
              <w:t xml:space="preserve"> x </w:t>
            </w:r>
            <w:r>
              <w:t>3</w:t>
            </w:r>
          </w:p>
          <w:p w14:paraId="1D000AB3" w14:textId="77777777" w:rsidR="00035F6A" w:rsidRPr="00277034" w:rsidRDefault="00035F6A" w:rsidP="00374B46"/>
        </w:tc>
        <w:tc>
          <w:tcPr>
            <w:tcW w:w="4394" w:type="dxa"/>
          </w:tcPr>
          <w:p w14:paraId="25A72595" w14:textId="77777777" w:rsidR="00035F6A" w:rsidRPr="00002579" w:rsidRDefault="00035F6A" w:rsidP="00374B46">
            <w:r w:rsidRPr="00002579">
              <w:rPr>
                <w:rFonts w:ascii="Overlock" w:eastAsia="Overlock" w:hAnsi="Overlock" w:cs="Overlock"/>
              </w:rPr>
              <w:t>Unit 1.2 How Hospitality and Catering Provisions Operate: Modules 1.2.2- 1.2.3</w:t>
            </w:r>
          </w:p>
          <w:p w14:paraId="18599395" w14:textId="0CC03436" w:rsidR="00035F6A" w:rsidRPr="00002579" w:rsidRDefault="00CC2421" w:rsidP="00374B46">
            <w:r w:rsidRPr="00002579">
              <w:rPr>
                <w:rFonts w:ascii="Overlock" w:eastAsia="Overlock" w:hAnsi="Overlock" w:cs="Overlock"/>
              </w:rPr>
              <w:t xml:space="preserve">Weekly practical lessons – </w:t>
            </w:r>
            <w:r>
              <w:t>(if applicable)</w:t>
            </w:r>
          </w:p>
        </w:tc>
        <w:tc>
          <w:tcPr>
            <w:tcW w:w="4536" w:type="dxa"/>
          </w:tcPr>
          <w:p w14:paraId="3F7F756C" w14:textId="77777777" w:rsidR="00035F6A" w:rsidRDefault="00035F6A" w:rsidP="00374B46">
            <w:r>
              <w:t>2 x content</w:t>
            </w:r>
          </w:p>
          <w:p w14:paraId="17C89637" w14:textId="2E35C59F" w:rsidR="00035F6A" w:rsidRPr="00277034" w:rsidRDefault="00035F6A" w:rsidP="00374B46">
            <w:r>
              <w:t>1x Practical skills development (if applicable)</w:t>
            </w:r>
          </w:p>
        </w:tc>
        <w:tc>
          <w:tcPr>
            <w:tcW w:w="3969" w:type="dxa"/>
          </w:tcPr>
          <w:p w14:paraId="053777A1" w14:textId="77777777" w:rsidR="00035F6A" w:rsidRDefault="00035F6A" w:rsidP="00374B46">
            <w:r>
              <w:t>End of topic test</w:t>
            </w:r>
          </w:p>
          <w:p w14:paraId="3BF4FF14" w14:textId="77777777" w:rsidR="00035F6A" w:rsidRPr="00277034" w:rsidRDefault="00035F6A" w:rsidP="00374B46">
            <w:r>
              <w:t>Practical documentation completed</w:t>
            </w:r>
          </w:p>
        </w:tc>
      </w:tr>
      <w:tr w:rsidR="00035F6A" w14:paraId="240A1371" w14:textId="77777777" w:rsidTr="00864A81">
        <w:tc>
          <w:tcPr>
            <w:tcW w:w="15026" w:type="dxa"/>
            <w:gridSpan w:val="5"/>
            <w:shd w:val="clear" w:color="auto" w:fill="E7E6E6" w:themeFill="background2"/>
          </w:tcPr>
          <w:p w14:paraId="0042F6FE" w14:textId="77777777" w:rsidR="00035F6A" w:rsidRPr="00002579" w:rsidRDefault="00035F6A" w:rsidP="00374B46">
            <w:pPr>
              <w:jc w:val="center"/>
              <w:rPr>
                <w:b/>
                <w:bCs/>
              </w:rPr>
            </w:pPr>
            <w:r w:rsidRPr="00002579">
              <w:rPr>
                <w:b/>
                <w:bCs/>
              </w:rPr>
              <w:t>MAY ½ TERM</w:t>
            </w:r>
          </w:p>
        </w:tc>
      </w:tr>
      <w:tr w:rsidR="00035F6A" w14:paraId="19D22AF8" w14:textId="77777777" w:rsidTr="00864A81">
        <w:tc>
          <w:tcPr>
            <w:tcW w:w="851" w:type="dxa"/>
          </w:tcPr>
          <w:p w14:paraId="31988D20" w14:textId="77777777" w:rsidR="00035F6A" w:rsidRDefault="00035F6A" w:rsidP="00374B4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</w:tcPr>
          <w:p w14:paraId="446AD9E5" w14:textId="77777777" w:rsidR="00035F6A" w:rsidRPr="00277034" w:rsidRDefault="00035F6A" w:rsidP="00374B46">
            <w:r>
              <w:t>BMY x 3</w:t>
            </w:r>
          </w:p>
        </w:tc>
        <w:tc>
          <w:tcPr>
            <w:tcW w:w="4394" w:type="dxa"/>
          </w:tcPr>
          <w:p w14:paraId="5235F4CA" w14:textId="77777777" w:rsidR="00035F6A" w:rsidRPr="00002579" w:rsidRDefault="00035F6A" w:rsidP="00374B46">
            <w:pPr>
              <w:rPr>
                <w:rFonts w:ascii="Overlock" w:eastAsia="Overlock" w:hAnsi="Overlock" w:cs="Overlock"/>
              </w:rPr>
            </w:pPr>
            <w:r w:rsidRPr="00002579">
              <w:rPr>
                <w:rFonts w:ascii="Overlock" w:eastAsia="Overlock" w:hAnsi="Overlock" w:cs="Overlock"/>
              </w:rPr>
              <w:t xml:space="preserve">Unit 1.3 Health &amp; Safety in Hospitality &amp; Catering </w:t>
            </w:r>
          </w:p>
          <w:p w14:paraId="7AFCD7F9" w14:textId="048CD96E" w:rsidR="00035F6A" w:rsidRPr="00002579" w:rsidRDefault="00035F6A" w:rsidP="00374B46">
            <w:r w:rsidRPr="00002579">
              <w:rPr>
                <w:rFonts w:ascii="Overlock" w:eastAsia="Overlock" w:hAnsi="Overlock" w:cs="Overlock"/>
              </w:rPr>
              <w:t xml:space="preserve">Weekly practical lessons – </w:t>
            </w:r>
            <w:r w:rsidR="00CC2421">
              <w:t>(if applicable)</w:t>
            </w:r>
          </w:p>
        </w:tc>
        <w:tc>
          <w:tcPr>
            <w:tcW w:w="4536" w:type="dxa"/>
          </w:tcPr>
          <w:p w14:paraId="50F66F8E" w14:textId="77777777" w:rsidR="00035F6A" w:rsidRDefault="00035F6A" w:rsidP="00374B46">
            <w:r>
              <w:t>2 x content</w:t>
            </w:r>
          </w:p>
          <w:p w14:paraId="19227D6B" w14:textId="5A0202D7" w:rsidR="00035F6A" w:rsidRPr="00277034" w:rsidRDefault="00035F6A" w:rsidP="00374B46">
            <w:r>
              <w:t>1x Practical skills development (if applicable)</w:t>
            </w:r>
          </w:p>
        </w:tc>
        <w:tc>
          <w:tcPr>
            <w:tcW w:w="3969" w:type="dxa"/>
          </w:tcPr>
          <w:p w14:paraId="5B323BC0" w14:textId="77777777" w:rsidR="00035F6A" w:rsidRDefault="00035F6A" w:rsidP="00374B46">
            <w:r>
              <w:t>End of topic test</w:t>
            </w:r>
          </w:p>
          <w:p w14:paraId="312B1256" w14:textId="77777777" w:rsidR="00035F6A" w:rsidRDefault="00035F6A" w:rsidP="00374B46">
            <w:r>
              <w:t>Mock Summer paper</w:t>
            </w:r>
          </w:p>
          <w:p w14:paraId="5C6B420F" w14:textId="77777777" w:rsidR="00035F6A" w:rsidRPr="00277034" w:rsidRDefault="00035F6A" w:rsidP="00374B46">
            <w:r>
              <w:t>Practical documentation completed</w:t>
            </w:r>
          </w:p>
        </w:tc>
      </w:tr>
      <w:tr w:rsidR="00035F6A" w14:paraId="2924096D" w14:textId="77777777" w:rsidTr="00864A81">
        <w:tc>
          <w:tcPr>
            <w:tcW w:w="15026" w:type="dxa"/>
            <w:gridSpan w:val="5"/>
            <w:shd w:val="clear" w:color="auto" w:fill="A5A5A5" w:themeFill="accent3"/>
          </w:tcPr>
          <w:p w14:paraId="2EC726B0" w14:textId="77777777" w:rsidR="00035F6A" w:rsidRPr="008C01F7" w:rsidRDefault="00035F6A" w:rsidP="00374B46">
            <w:pPr>
              <w:jc w:val="center"/>
              <w:rPr>
                <w:b/>
                <w:bCs/>
              </w:rPr>
            </w:pPr>
            <w:r w:rsidRPr="008C01F7">
              <w:rPr>
                <w:b/>
                <w:bCs/>
                <w:sz w:val="24"/>
                <w:szCs w:val="24"/>
              </w:rPr>
              <w:t>SUMMER HOL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8C01F7">
              <w:rPr>
                <w:b/>
                <w:bCs/>
                <w:sz w:val="24"/>
                <w:szCs w:val="24"/>
              </w:rPr>
              <w:t>DAYS – YEAR 13</w:t>
            </w:r>
          </w:p>
        </w:tc>
      </w:tr>
    </w:tbl>
    <w:p w14:paraId="03A1FEC1" w14:textId="77777777" w:rsidR="00035F6A" w:rsidRDefault="00035F6A"/>
    <w:sectPr w:rsidR="00035F6A" w:rsidSect="00864A81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422B" w14:textId="77777777" w:rsidR="007D1776" w:rsidRDefault="00CC2421">
      <w:pPr>
        <w:spacing w:after="0" w:line="240" w:lineRule="auto"/>
      </w:pPr>
      <w:r>
        <w:separator/>
      </w:r>
    </w:p>
  </w:endnote>
  <w:endnote w:type="continuationSeparator" w:id="0">
    <w:p w14:paraId="341BE902" w14:textId="77777777" w:rsidR="007D1776" w:rsidRDefault="00CC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verloc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CB9D" w14:textId="77777777" w:rsidR="007D1776" w:rsidRDefault="00CC2421">
      <w:pPr>
        <w:spacing w:after="0" w:line="240" w:lineRule="auto"/>
      </w:pPr>
      <w:r>
        <w:separator/>
      </w:r>
    </w:p>
  </w:footnote>
  <w:footnote w:type="continuationSeparator" w:id="0">
    <w:p w14:paraId="42836180" w14:textId="77777777" w:rsidR="007D1776" w:rsidRDefault="00CC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6660" w14:textId="77777777" w:rsidR="008C01F7" w:rsidRPr="00122744" w:rsidRDefault="00371F0E" w:rsidP="00122744">
    <w:pPr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Technology </w:t>
    </w:r>
    <w:r w:rsidRPr="008C01F7">
      <w:rPr>
        <w:b/>
        <w:bCs/>
        <w:sz w:val="28"/>
        <w:szCs w:val="28"/>
      </w:rPr>
      <w:t>subject overview</w:t>
    </w:r>
    <w:r>
      <w:rPr>
        <w:b/>
        <w:bCs/>
        <w:sz w:val="28"/>
        <w:szCs w:val="28"/>
      </w:rPr>
      <w:t xml:space="preserve"> – KS4 &amp;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21BD"/>
    <w:multiLevelType w:val="hybridMultilevel"/>
    <w:tmpl w:val="E9DC3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D2CA8"/>
    <w:multiLevelType w:val="multilevel"/>
    <w:tmpl w:val="ABE05C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F2F642F"/>
    <w:multiLevelType w:val="multilevel"/>
    <w:tmpl w:val="33B61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6A"/>
    <w:rsid w:val="00035F6A"/>
    <w:rsid w:val="00371F0E"/>
    <w:rsid w:val="007D1776"/>
    <w:rsid w:val="007E1999"/>
    <w:rsid w:val="00864A81"/>
    <w:rsid w:val="00CC2421"/>
    <w:rsid w:val="00E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592A1"/>
  <w15:chartTrackingRefBased/>
  <w15:docId w15:val="{C260D392-AF23-4153-900E-1EC7B1FF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F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4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A81"/>
  </w:style>
  <w:style w:type="paragraph" w:styleId="Footer">
    <w:name w:val="footer"/>
    <w:basedOn w:val="Normal"/>
    <w:link w:val="FooterChar"/>
    <w:uiPriority w:val="99"/>
    <w:unhideWhenUsed/>
    <w:rsid w:val="00864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HLGC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McAuley</dc:creator>
  <cp:keywords/>
  <dc:description/>
  <cp:lastModifiedBy>V Collier</cp:lastModifiedBy>
  <cp:revision>2</cp:revision>
  <dcterms:created xsi:type="dcterms:W3CDTF">2025-11-10T11:49:00Z</dcterms:created>
  <dcterms:modified xsi:type="dcterms:W3CDTF">2025-11-10T11:49:00Z</dcterms:modified>
</cp:coreProperties>
</file>