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 w:rsidP="00072085">
            <w:pPr>
              <w:rPr>
                <w:b/>
              </w:rPr>
            </w:pPr>
            <w:bookmarkStart w:id="0" w:name="_GoBack"/>
            <w:bookmarkEnd w:id="0"/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E16A05">
              <w:rPr>
                <w:b/>
                <w:sz w:val="28"/>
              </w:rPr>
              <w:t>1</w:t>
            </w:r>
            <w:r w:rsidR="00072085">
              <w:rPr>
                <w:b/>
                <w:sz w:val="28"/>
              </w:rPr>
              <w:t>1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E16A05" w:rsidP="002009F2">
            <w:r>
              <w:t>Physical Education (</w:t>
            </w:r>
            <w:r w:rsidR="002009F2">
              <w:t>GCSE</w:t>
            </w:r>
            <w:r>
              <w:t>)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7825D7" w:rsidP="007825D7">
            <w:proofErr w:type="spellStart"/>
            <w:r>
              <w:t>A</w:t>
            </w:r>
            <w:r w:rsidR="00E16A05">
              <w:t>.Maddock</w:t>
            </w:r>
            <w:r>
              <w:t>s</w:t>
            </w:r>
            <w:proofErr w:type="spellEnd"/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072085" w:rsidRPr="003548DA" w:rsidRDefault="00072085" w:rsidP="00072085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3548DA">
              <w:rPr>
                <w:rFonts w:eastAsia="Times New Roman" w:cstheme="minorHAnsi"/>
                <w:sz w:val="16"/>
                <w:szCs w:val="16"/>
                <w:u w:val="single"/>
              </w:rPr>
              <w:t>THE MEDIA</w:t>
            </w:r>
          </w:p>
          <w:p w:rsidR="00072085" w:rsidRPr="003548DA" w:rsidRDefault="00072085" w:rsidP="00072085">
            <w:pPr>
              <w:numPr>
                <w:ilvl w:val="0"/>
                <w:numId w:val="16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The media</w:t>
            </w:r>
          </w:p>
          <w:p w:rsidR="00072085" w:rsidRPr="003548DA" w:rsidRDefault="00072085" w:rsidP="00072085">
            <w:pPr>
              <w:numPr>
                <w:ilvl w:val="0"/>
                <w:numId w:val="16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How the media helps to give an understanding of performance and participation</w:t>
            </w:r>
          </w:p>
          <w:p w:rsidR="00072085" w:rsidRPr="003548DA" w:rsidRDefault="00072085" w:rsidP="00072085">
            <w:pPr>
              <w:numPr>
                <w:ilvl w:val="0"/>
                <w:numId w:val="16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Different types of output</w:t>
            </w:r>
          </w:p>
          <w:p w:rsidR="00072085" w:rsidRPr="003548DA" w:rsidRDefault="00072085" w:rsidP="00072085">
            <w:pPr>
              <w:numPr>
                <w:ilvl w:val="0"/>
                <w:numId w:val="16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Director’s and writer’s influence</w:t>
            </w:r>
          </w:p>
          <w:p w:rsidR="00072085" w:rsidRPr="003548DA" w:rsidRDefault="00072085" w:rsidP="00072085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:rsidR="00072085" w:rsidRPr="003548DA" w:rsidRDefault="00072085" w:rsidP="00072085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3548DA">
              <w:rPr>
                <w:rFonts w:eastAsia="Times New Roman" w:cstheme="minorHAnsi"/>
                <w:sz w:val="16"/>
                <w:szCs w:val="16"/>
                <w:u w:val="single"/>
              </w:rPr>
              <w:t>SPONSORSHIP</w:t>
            </w:r>
          </w:p>
          <w:p w:rsidR="00072085" w:rsidRPr="003548DA" w:rsidRDefault="00072085" w:rsidP="00072085">
            <w:pPr>
              <w:numPr>
                <w:ilvl w:val="0"/>
                <w:numId w:val="17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The range, scope and the effects of sponsorship</w:t>
            </w:r>
          </w:p>
          <w:p w:rsidR="00072085" w:rsidRPr="003548DA" w:rsidRDefault="00072085" w:rsidP="00072085">
            <w:pPr>
              <w:numPr>
                <w:ilvl w:val="0"/>
                <w:numId w:val="17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Advantages and disadvantages to the sponsor</w:t>
            </w:r>
          </w:p>
          <w:p w:rsidR="00072085" w:rsidRPr="003548DA" w:rsidRDefault="00072085" w:rsidP="00072085">
            <w:pPr>
              <w:numPr>
                <w:ilvl w:val="0"/>
                <w:numId w:val="17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Advantages and disadvantages to the performer</w:t>
            </w:r>
          </w:p>
          <w:p w:rsidR="00072085" w:rsidRPr="003548DA" w:rsidRDefault="00072085" w:rsidP="00072085">
            <w:pPr>
              <w:numPr>
                <w:ilvl w:val="0"/>
                <w:numId w:val="17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Advantages and disadvantages to the sport or activity</w:t>
            </w:r>
          </w:p>
          <w:p w:rsidR="00072085" w:rsidRPr="003548DA" w:rsidRDefault="00072085" w:rsidP="00072085">
            <w:pPr>
              <w:numPr>
                <w:ilvl w:val="0"/>
                <w:numId w:val="17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Ease of obtaining sponsorship at various levels</w:t>
            </w:r>
          </w:p>
          <w:p w:rsidR="00072085" w:rsidRPr="003548DA" w:rsidRDefault="00072085" w:rsidP="00072085">
            <w:pPr>
              <w:numPr>
                <w:ilvl w:val="0"/>
                <w:numId w:val="17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Acceptable and unacceptable types of sponsorship</w:t>
            </w:r>
          </w:p>
          <w:p w:rsidR="00072085" w:rsidRPr="003548DA" w:rsidRDefault="00072085" w:rsidP="00072085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CA3B93" w:rsidRPr="003548DA" w:rsidRDefault="00CA3B93" w:rsidP="002009F2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CA3B93" w:rsidRDefault="00736C83">
            <w:r>
              <w:rPr>
                <w:rFonts w:cs="Calibri"/>
              </w:rPr>
              <w:t>Various to include research; planning own delivery of a topic; bubble maps; differentiated work sheets etc.</w:t>
            </w:r>
          </w:p>
        </w:tc>
        <w:tc>
          <w:tcPr>
            <w:tcW w:w="3061" w:type="dxa"/>
          </w:tcPr>
          <w:p w:rsidR="00CA3B93" w:rsidRDefault="00F83704">
            <w:r>
              <w:t>End of topic tests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072085" w:rsidRPr="003548DA" w:rsidRDefault="00072085" w:rsidP="00072085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3548DA">
              <w:rPr>
                <w:rFonts w:eastAsia="Times New Roman" w:cstheme="minorHAnsi"/>
                <w:sz w:val="16"/>
                <w:szCs w:val="16"/>
                <w:u w:val="single"/>
              </w:rPr>
              <w:t>COMPETITIONS</w:t>
            </w:r>
          </w:p>
          <w:p w:rsidR="00072085" w:rsidRPr="003548DA" w:rsidRDefault="00072085" w:rsidP="00072085">
            <w:pPr>
              <w:numPr>
                <w:ilvl w:val="0"/>
                <w:numId w:val="18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Types of competitions used in sport</w:t>
            </w:r>
          </w:p>
          <w:p w:rsidR="00072085" w:rsidRPr="003548DA" w:rsidRDefault="00072085" w:rsidP="00072085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:rsidR="00072085" w:rsidRPr="003548DA" w:rsidRDefault="00072085" w:rsidP="00072085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:rsidR="00072085" w:rsidRPr="003548DA" w:rsidRDefault="00072085" w:rsidP="00072085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3548DA">
              <w:rPr>
                <w:rFonts w:eastAsia="Times New Roman" w:cstheme="minorHAnsi"/>
                <w:sz w:val="16"/>
                <w:szCs w:val="16"/>
                <w:u w:val="single"/>
              </w:rPr>
              <w:t>INTERNATIONAL AND OTHER FACTORS</w:t>
            </w:r>
          </w:p>
          <w:p w:rsidR="00072085" w:rsidRPr="003548DA" w:rsidRDefault="00072085" w:rsidP="00072085">
            <w:pPr>
              <w:numPr>
                <w:ilvl w:val="0"/>
                <w:numId w:val="18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Competitions</w:t>
            </w:r>
          </w:p>
          <w:p w:rsidR="00072085" w:rsidRPr="003548DA" w:rsidRDefault="00072085" w:rsidP="00072085">
            <w:pPr>
              <w:numPr>
                <w:ilvl w:val="0"/>
                <w:numId w:val="18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International sport and events</w:t>
            </w:r>
          </w:p>
          <w:p w:rsidR="00072085" w:rsidRPr="003548DA" w:rsidRDefault="00072085" w:rsidP="00072085">
            <w:pPr>
              <w:numPr>
                <w:ilvl w:val="0"/>
                <w:numId w:val="18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The link with role models</w:t>
            </w:r>
          </w:p>
          <w:p w:rsidR="00072085" w:rsidRPr="003548DA" w:rsidRDefault="00072085" w:rsidP="00072085">
            <w:pPr>
              <w:numPr>
                <w:ilvl w:val="0"/>
                <w:numId w:val="18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Health, Safety and the well-being of others</w:t>
            </w:r>
          </w:p>
          <w:p w:rsidR="00072085" w:rsidRPr="003548DA" w:rsidRDefault="00072085" w:rsidP="00072085">
            <w:pPr>
              <w:numPr>
                <w:ilvl w:val="0"/>
                <w:numId w:val="18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Rules relating to sport and equipment</w:t>
            </w:r>
          </w:p>
          <w:p w:rsidR="00072085" w:rsidRPr="003548DA" w:rsidRDefault="00072085" w:rsidP="00072085">
            <w:pPr>
              <w:numPr>
                <w:ilvl w:val="0"/>
                <w:numId w:val="18"/>
              </w:numPr>
              <w:rPr>
                <w:rFonts w:eastAsia="Times New Roman" w:cstheme="minorHAnsi"/>
                <w:sz w:val="16"/>
                <w:szCs w:val="16"/>
              </w:rPr>
            </w:pPr>
            <w:r w:rsidRPr="003548DA">
              <w:rPr>
                <w:rFonts w:eastAsia="Times New Roman" w:cstheme="minorHAnsi"/>
                <w:sz w:val="16"/>
                <w:szCs w:val="16"/>
              </w:rPr>
              <w:t>Science and ICT</w:t>
            </w:r>
          </w:p>
          <w:p w:rsidR="00072085" w:rsidRPr="003548DA" w:rsidRDefault="00072085" w:rsidP="00072085">
            <w:pPr>
              <w:rPr>
                <w:rFonts w:eastAsia="Times New Roman" w:cstheme="minorHAnsi"/>
                <w:b/>
                <w:sz w:val="16"/>
                <w:szCs w:val="16"/>
                <w:u w:val="single"/>
              </w:rPr>
            </w:pPr>
          </w:p>
          <w:p w:rsidR="00072085" w:rsidRPr="003548DA" w:rsidRDefault="00072085" w:rsidP="00072085">
            <w:pPr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  <w:p w:rsidR="00CA3B93" w:rsidRPr="003548DA" w:rsidRDefault="00CA3B93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CA3B93" w:rsidRDefault="00736C83">
            <w:r>
              <w:rPr>
                <w:rFonts w:cs="Calibri"/>
              </w:rPr>
              <w:t>Various to include research; planning own delivery of a topic; bubble maps; differentiated work sheets etc.</w:t>
            </w:r>
          </w:p>
        </w:tc>
        <w:tc>
          <w:tcPr>
            <w:tcW w:w="3061" w:type="dxa"/>
          </w:tcPr>
          <w:p w:rsidR="00CA3B93" w:rsidRDefault="00F83704">
            <w:r>
              <w:t>End of topic tests</w:t>
            </w:r>
          </w:p>
          <w:p w:rsidR="00552B05" w:rsidRDefault="00552B05">
            <w:r>
              <w:t>Mock examination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Pr="003548DA" w:rsidRDefault="00C77233">
            <w:pPr>
              <w:rPr>
                <w:rFonts w:cstheme="minorHAnsi"/>
              </w:rPr>
            </w:pPr>
            <w:r w:rsidRPr="003548DA">
              <w:rPr>
                <w:rFonts w:cstheme="minorHAnsi"/>
              </w:rPr>
              <w:t>Introduction to pre-release preliminary material for scenario.</w:t>
            </w:r>
          </w:p>
          <w:p w:rsidR="00C77233" w:rsidRPr="003548DA" w:rsidRDefault="00C77233">
            <w:pPr>
              <w:rPr>
                <w:rFonts w:cstheme="minorHAnsi"/>
              </w:rPr>
            </w:pPr>
            <w:r w:rsidRPr="003548DA">
              <w:rPr>
                <w:rFonts w:cstheme="minorHAnsi"/>
              </w:rPr>
              <w:t>Case study.</w:t>
            </w:r>
          </w:p>
          <w:p w:rsidR="00C77233" w:rsidRPr="003548DA" w:rsidRDefault="00C77233">
            <w:pPr>
              <w:rPr>
                <w:rFonts w:cstheme="minorHAnsi"/>
              </w:rPr>
            </w:pPr>
            <w:r w:rsidRPr="003548DA">
              <w:rPr>
                <w:rFonts w:cstheme="minorHAnsi"/>
              </w:rPr>
              <w:t xml:space="preserve">Glossary of terms. </w:t>
            </w:r>
          </w:p>
          <w:p w:rsidR="00C77233" w:rsidRPr="003548DA" w:rsidRDefault="00C77233">
            <w:pPr>
              <w:rPr>
                <w:rFonts w:cstheme="minorHAnsi"/>
              </w:rPr>
            </w:pPr>
            <w:r w:rsidRPr="003548DA">
              <w:rPr>
                <w:rFonts w:cstheme="minorHAnsi"/>
              </w:rPr>
              <w:t>Application of syllabus content to scenario study.</w:t>
            </w:r>
          </w:p>
        </w:tc>
        <w:tc>
          <w:tcPr>
            <w:tcW w:w="2281" w:type="dxa"/>
          </w:tcPr>
          <w:p w:rsidR="00CA3B93" w:rsidRDefault="00736C83">
            <w:r>
              <w:t>Bubble maps/set example questions in relation to scenario</w:t>
            </w:r>
          </w:p>
        </w:tc>
        <w:tc>
          <w:tcPr>
            <w:tcW w:w="3061" w:type="dxa"/>
          </w:tcPr>
          <w:p w:rsidR="00CA3B93" w:rsidRDefault="00CA3B93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Pr="003548DA" w:rsidRDefault="00C77233">
            <w:pPr>
              <w:rPr>
                <w:rFonts w:cstheme="minorHAnsi"/>
              </w:rPr>
            </w:pPr>
            <w:r w:rsidRPr="003548DA">
              <w:rPr>
                <w:rFonts w:cstheme="minorHAnsi"/>
              </w:rPr>
              <w:t>Revision.</w:t>
            </w:r>
          </w:p>
          <w:p w:rsidR="00C77233" w:rsidRPr="003548DA" w:rsidRDefault="00C77233">
            <w:pPr>
              <w:rPr>
                <w:rFonts w:cstheme="minorHAnsi"/>
              </w:rPr>
            </w:pPr>
            <w:r w:rsidRPr="003548DA">
              <w:rPr>
                <w:rFonts w:cstheme="minorHAnsi"/>
              </w:rPr>
              <w:t>Exam technique.</w:t>
            </w:r>
          </w:p>
          <w:p w:rsidR="00C77233" w:rsidRPr="003548DA" w:rsidRDefault="00C77233" w:rsidP="00C77233">
            <w:pPr>
              <w:rPr>
                <w:rFonts w:cstheme="minorHAnsi"/>
              </w:rPr>
            </w:pPr>
            <w:r w:rsidRPr="003548DA">
              <w:rPr>
                <w:rFonts w:cstheme="minorHAnsi"/>
              </w:rPr>
              <w:t>Practice papers.</w:t>
            </w:r>
          </w:p>
          <w:p w:rsidR="00C77233" w:rsidRPr="003548DA" w:rsidRDefault="00C77233" w:rsidP="00C77233">
            <w:pPr>
              <w:rPr>
                <w:rFonts w:cstheme="minorHAnsi"/>
              </w:rPr>
            </w:pPr>
            <w:r w:rsidRPr="003548DA">
              <w:rPr>
                <w:rFonts w:cstheme="minorHAnsi"/>
              </w:rPr>
              <w:t>Model answers.</w:t>
            </w:r>
          </w:p>
        </w:tc>
        <w:tc>
          <w:tcPr>
            <w:tcW w:w="2281" w:type="dxa"/>
          </w:tcPr>
          <w:p w:rsidR="00CA3B93" w:rsidRDefault="00736C83" w:rsidP="00736C83">
            <w:r>
              <w:t xml:space="preserve">Use of </w:t>
            </w:r>
            <w:proofErr w:type="spellStart"/>
            <w:r>
              <w:t>dept</w:t>
            </w:r>
            <w:proofErr w:type="spellEnd"/>
            <w:r>
              <w:t xml:space="preserve"> revision booklet/revision guides; Completion of practise papers; Use of marking schemes.</w:t>
            </w:r>
          </w:p>
        </w:tc>
        <w:tc>
          <w:tcPr>
            <w:tcW w:w="3061" w:type="dxa"/>
          </w:tcPr>
          <w:p w:rsidR="00CA3B93" w:rsidRDefault="00CA3B93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C77233">
            <w:r>
              <w:lastRenderedPageBreak/>
              <w:t>Revision.</w:t>
            </w:r>
          </w:p>
          <w:p w:rsidR="00C77233" w:rsidRDefault="00C77233">
            <w:r>
              <w:t>Exam technique.</w:t>
            </w:r>
          </w:p>
          <w:p w:rsidR="00C77233" w:rsidRDefault="00C77233">
            <w:r>
              <w:t>Practice papers.</w:t>
            </w:r>
          </w:p>
          <w:p w:rsidR="00C77233" w:rsidRDefault="00C77233">
            <w:r>
              <w:t>Model answers.</w:t>
            </w:r>
          </w:p>
        </w:tc>
        <w:tc>
          <w:tcPr>
            <w:tcW w:w="2281" w:type="dxa"/>
          </w:tcPr>
          <w:p w:rsidR="00CA3B93" w:rsidRDefault="00736C83">
            <w:r>
              <w:t xml:space="preserve">Use of </w:t>
            </w:r>
            <w:proofErr w:type="spellStart"/>
            <w:r>
              <w:t>dept</w:t>
            </w:r>
            <w:proofErr w:type="spellEnd"/>
            <w:r>
              <w:t xml:space="preserve"> revision booklet/revision guides; Completion of practise papers; Use of marking schemes</w:t>
            </w:r>
          </w:p>
        </w:tc>
        <w:tc>
          <w:tcPr>
            <w:tcW w:w="3061" w:type="dxa"/>
          </w:tcPr>
          <w:p w:rsidR="00CA3B93" w:rsidRDefault="00CA3B93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lastRenderedPageBreak/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C77233">
            <w:r>
              <w:t>N/A</w:t>
            </w:r>
          </w:p>
        </w:tc>
        <w:tc>
          <w:tcPr>
            <w:tcW w:w="2281" w:type="dxa"/>
          </w:tcPr>
          <w:p w:rsidR="00CA3B93" w:rsidRDefault="00CA3B93"/>
        </w:tc>
        <w:tc>
          <w:tcPr>
            <w:tcW w:w="3061" w:type="dxa"/>
          </w:tcPr>
          <w:p w:rsidR="00CA3B93" w:rsidRDefault="00CA3B93"/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B5"/>
    <w:multiLevelType w:val="hybridMultilevel"/>
    <w:tmpl w:val="8EAE4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C6ED8"/>
    <w:multiLevelType w:val="hybridMultilevel"/>
    <w:tmpl w:val="44D05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B2C73"/>
    <w:multiLevelType w:val="hybridMultilevel"/>
    <w:tmpl w:val="F800D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D1C93"/>
    <w:multiLevelType w:val="hybridMultilevel"/>
    <w:tmpl w:val="B15C8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A39F6"/>
    <w:multiLevelType w:val="hybridMultilevel"/>
    <w:tmpl w:val="8C9834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C202F"/>
    <w:multiLevelType w:val="hybridMultilevel"/>
    <w:tmpl w:val="B03C9A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677E5"/>
    <w:multiLevelType w:val="hybridMultilevel"/>
    <w:tmpl w:val="D6E82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B128A"/>
    <w:multiLevelType w:val="hybridMultilevel"/>
    <w:tmpl w:val="D0F49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D75F8"/>
    <w:multiLevelType w:val="hybridMultilevel"/>
    <w:tmpl w:val="E612C6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A28EF"/>
    <w:multiLevelType w:val="hybridMultilevel"/>
    <w:tmpl w:val="052E2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87982"/>
    <w:multiLevelType w:val="hybridMultilevel"/>
    <w:tmpl w:val="75548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06288"/>
    <w:multiLevelType w:val="hybridMultilevel"/>
    <w:tmpl w:val="26EA3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A87E42"/>
    <w:multiLevelType w:val="hybridMultilevel"/>
    <w:tmpl w:val="11869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45926"/>
    <w:multiLevelType w:val="hybridMultilevel"/>
    <w:tmpl w:val="A47CD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277890"/>
    <w:multiLevelType w:val="hybridMultilevel"/>
    <w:tmpl w:val="E6A83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63189"/>
    <w:multiLevelType w:val="hybridMultilevel"/>
    <w:tmpl w:val="15D6F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F15BD"/>
    <w:multiLevelType w:val="hybridMultilevel"/>
    <w:tmpl w:val="71040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7D5B65"/>
    <w:multiLevelType w:val="hybridMultilevel"/>
    <w:tmpl w:val="DAE2C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7"/>
  </w:num>
  <w:num w:numId="12">
    <w:abstractNumId w:val="3"/>
  </w:num>
  <w:num w:numId="13">
    <w:abstractNumId w:val="15"/>
  </w:num>
  <w:num w:numId="14">
    <w:abstractNumId w:val="9"/>
  </w:num>
  <w:num w:numId="15">
    <w:abstractNumId w:val="16"/>
  </w:num>
  <w:num w:numId="16">
    <w:abstractNumId w:val="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72085"/>
    <w:rsid w:val="00183ADE"/>
    <w:rsid w:val="002009F2"/>
    <w:rsid w:val="003548DA"/>
    <w:rsid w:val="0035696A"/>
    <w:rsid w:val="00552B05"/>
    <w:rsid w:val="005F43EC"/>
    <w:rsid w:val="00736C83"/>
    <w:rsid w:val="007825D7"/>
    <w:rsid w:val="00A915C7"/>
    <w:rsid w:val="00C77233"/>
    <w:rsid w:val="00CA3B93"/>
    <w:rsid w:val="00E16A05"/>
    <w:rsid w:val="00F256DF"/>
    <w:rsid w:val="00F8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2</cp:revision>
  <dcterms:created xsi:type="dcterms:W3CDTF">2016-11-11T12:10:00Z</dcterms:created>
  <dcterms:modified xsi:type="dcterms:W3CDTF">2016-11-11T12:10:00Z</dcterms:modified>
</cp:coreProperties>
</file>