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C4" w:rsidRPr="005F1BC4" w:rsidRDefault="005F1BC4" w:rsidP="005F1BC4">
      <w:pPr>
        <w:shd w:val="clear" w:color="auto" w:fill="F6F6F6"/>
        <w:spacing w:line="240" w:lineRule="auto"/>
        <w:outlineLvl w:val="0"/>
        <w:rPr>
          <w:rFonts w:ascii="Helvetica" w:eastAsia="Times New Roman" w:hAnsi="Helvetica" w:cs="Helvetica"/>
          <w:b/>
          <w:bCs/>
          <w:color w:val="006600"/>
          <w:kern w:val="36"/>
          <w:sz w:val="24"/>
          <w:szCs w:val="24"/>
          <w:lang w:eastAsia="en-GB"/>
        </w:rPr>
      </w:pPr>
      <w:hyperlink r:id="rId5" w:tooltip="Permalink to Equality and Diversity" w:history="1">
        <w:r w:rsidRPr="005F1BC4">
          <w:rPr>
            <w:rFonts w:ascii="Helvetica" w:eastAsia="Times New Roman" w:hAnsi="Helvetica" w:cs="Helvetica"/>
            <w:b/>
            <w:bCs/>
            <w:color w:val="000000"/>
            <w:kern w:val="36"/>
            <w:sz w:val="24"/>
            <w:szCs w:val="24"/>
            <w:lang w:eastAsia="en-GB"/>
          </w:rPr>
          <w:t>Equality and Diversity</w:t>
        </w:r>
      </w:hyperlink>
    </w:p>
    <w:p w:rsidR="005F1BC4" w:rsidRPr="005F1BC4" w:rsidRDefault="005F1BC4" w:rsidP="005F1BC4">
      <w:pPr>
        <w:shd w:val="clear" w:color="auto" w:fill="F6F6F6"/>
        <w:spacing w:after="225" w:line="300" w:lineRule="atLeast"/>
        <w:rPr>
          <w:rFonts w:ascii="Helvetica" w:eastAsia="Times New Roman" w:hAnsi="Helvetica" w:cs="Helvetica"/>
          <w:color w:val="555555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noProof/>
          <w:color w:val="0066FF"/>
          <w:sz w:val="18"/>
          <w:szCs w:val="18"/>
          <w:lang w:eastAsia="en-GB"/>
        </w:rPr>
        <w:drawing>
          <wp:inline distT="0" distB="0" distL="0" distR="0">
            <wp:extent cx="7620000" cy="5715000"/>
            <wp:effectExtent l="0" t="0" r="0" b="0"/>
            <wp:docPr id="1" name="Picture 1" descr="http://hollylodge.liverpool.sch.uk/wp-content/uploads/2015/02/Equality-and-Diversity.jpg">
              <a:hlinkClick xmlns:a="http://schemas.openxmlformats.org/drawingml/2006/main" r:id="rId6" tooltip="&quot;Equality and Diversi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llylodge.liverpool.sch.uk/wp-content/uploads/2015/02/Equality-and-Diversity.jpg">
                      <a:hlinkClick r:id="rId6" tooltip="&quot;Equality and Diversi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BC4">
        <w:rPr>
          <w:rFonts w:ascii="Helvetica" w:eastAsia="Times New Roman" w:hAnsi="Helvetica" w:cs="Helvetica"/>
          <w:color w:val="555555"/>
          <w:sz w:val="18"/>
          <w:szCs w:val="18"/>
          <w:lang w:eastAsia="en-GB"/>
        </w:rPr>
        <w:t>Holly Lodge Girls’ College is committed to the promotion of diversity and equality as highlighted in its Equalities and Cohesion policy and other policies and related documents.</w:t>
      </w:r>
    </w:p>
    <w:p w:rsidR="005F1BC4" w:rsidRPr="005F1BC4" w:rsidRDefault="005F1BC4" w:rsidP="005F1BC4">
      <w:pPr>
        <w:shd w:val="clear" w:color="auto" w:fill="F6F6F6"/>
        <w:spacing w:after="225" w:line="300" w:lineRule="atLeast"/>
        <w:rPr>
          <w:rFonts w:ascii="Helvetica" w:eastAsia="Times New Roman" w:hAnsi="Helvetica" w:cs="Helvetica"/>
          <w:color w:val="555555"/>
          <w:sz w:val="18"/>
          <w:szCs w:val="18"/>
          <w:lang w:eastAsia="en-GB"/>
        </w:rPr>
      </w:pPr>
      <w:r w:rsidRPr="005F1BC4">
        <w:rPr>
          <w:rFonts w:ascii="Helvetica" w:eastAsia="Times New Roman" w:hAnsi="Helvetica" w:cs="Helvetica"/>
          <w:color w:val="555555"/>
          <w:sz w:val="18"/>
          <w:szCs w:val="18"/>
          <w:lang w:eastAsia="en-GB"/>
        </w:rPr>
        <w:t>Holly Lodge aims to create a fair and just school community which promotes social inclusion, community cohesion and equality, respects diversity and which challenges and acts upon all forms of discrimination and inequality, including bullying.</w:t>
      </w:r>
    </w:p>
    <w:p w:rsidR="005F1BC4" w:rsidRPr="005F1BC4" w:rsidRDefault="005F1BC4" w:rsidP="005F1BC4">
      <w:pPr>
        <w:shd w:val="clear" w:color="auto" w:fill="F6F6F6"/>
        <w:spacing w:after="225" w:line="300" w:lineRule="atLeast"/>
        <w:rPr>
          <w:rFonts w:ascii="Helvetica" w:eastAsia="Times New Roman" w:hAnsi="Helvetica" w:cs="Helvetica"/>
          <w:color w:val="555555"/>
          <w:sz w:val="18"/>
          <w:szCs w:val="18"/>
          <w:lang w:eastAsia="en-GB"/>
        </w:rPr>
      </w:pPr>
      <w:r w:rsidRPr="005F1BC4">
        <w:rPr>
          <w:rFonts w:ascii="Helvetica" w:eastAsia="Times New Roman" w:hAnsi="Helvetica" w:cs="Helvetica"/>
          <w:color w:val="555555"/>
          <w:sz w:val="18"/>
          <w:szCs w:val="18"/>
          <w:lang w:eastAsia="en-GB"/>
        </w:rPr>
        <w:t>Holly Lodge works actively to celebrate difference and challenge racism, sexism, homophobia and all other forms of prejudice.</w:t>
      </w:r>
    </w:p>
    <w:p w:rsidR="005F1BC4" w:rsidRPr="005F1BC4" w:rsidRDefault="005F1BC4" w:rsidP="005F1BC4">
      <w:pPr>
        <w:shd w:val="clear" w:color="auto" w:fill="F6F6F6"/>
        <w:spacing w:after="225" w:line="300" w:lineRule="atLeast"/>
        <w:rPr>
          <w:rFonts w:ascii="Helvetica" w:eastAsia="Times New Roman" w:hAnsi="Helvetica" w:cs="Helvetica"/>
          <w:color w:val="555555"/>
          <w:sz w:val="18"/>
          <w:szCs w:val="18"/>
          <w:lang w:eastAsia="en-GB"/>
        </w:rPr>
      </w:pPr>
      <w:r w:rsidRPr="005F1BC4">
        <w:rPr>
          <w:rFonts w:ascii="Helvetica" w:eastAsia="Times New Roman" w:hAnsi="Helvetica" w:cs="Helvetica"/>
          <w:color w:val="555555"/>
          <w:sz w:val="18"/>
          <w:szCs w:val="18"/>
          <w:lang w:eastAsia="en-GB"/>
        </w:rPr>
        <w:t>The school takes positive action to promote racial harmony and to promote positive attitudes towards life, through assemblies, the curriculum and special projects throughout the year.</w:t>
      </w:r>
    </w:p>
    <w:p w:rsidR="005F1BC4" w:rsidRPr="005F1BC4" w:rsidRDefault="005F1BC4" w:rsidP="005F1BC4">
      <w:pPr>
        <w:shd w:val="clear" w:color="auto" w:fill="F6F6F6"/>
        <w:spacing w:after="225" w:line="300" w:lineRule="atLeast"/>
        <w:rPr>
          <w:rFonts w:ascii="Helvetica" w:eastAsia="Times New Roman" w:hAnsi="Helvetica" w:cs="Helvetica"/>
          <w:color w:val="555555"/>
          <w:sz w:val="18"/>
          <w:szCs w:val="18"/>
          <w:lang w:eastAsia="en-GB"/>
        </w:rPr>
      </w:pPr>
      <w:r w:rsidRPr="005F1BC4">
        <w:rPr>
          <w:rFonts w:ascii="Helvetica" w:eastAsia="Times New Roman" w:hAnsi="Helvetica" w:cs="Helvetica"/>
          <w:color w:val="555555"/>
          <w:sz w:val="18"/>
          <w:szCs w:val="18"/>
          <w:lang w:eastAsia="en-GB"/>
        </w:rPr>
        <w:t>There is a continuous focus to ensure that all students have equal opportunities to achieve to the best of their ability regardless of their gender, ethnic or racial background, religion, ability or sexuality.</w:t>
      </w:r>
    </w:p>
    <w:p w:rsidR="005F1BC4" w:rsidRPr="005F1BC4" w:rsidRDefault="005F1BC4" w:rsidP="005F1BC4">
      <w:pPr>
        <w:shd w:val="clear" w:color="auto" w:fill="F6F6F6"/>
        <w:spacing w:after="225" w:line="300" w:lineRule="atLeast"/>
        <w:rPr>
          <w:rFonts w:ascii="Helvetica" w:eastAsia="Times New Roman" w:hAnsi="Helvetica" w:cs="Helvetica"/>
          <w:color w:val="555555"/>
          <w:sz w:val="18"/>
          <w:szCs w:val="18"/>
          <w:lang w:eastAsia="en-GB"/>
        </w:rPr>
      </w:pPr>
      <w:r w:rsidRPr="005F1BC4">
        <w:rPr>
          <w:rFonts w:ascii="Helvetica" w:eastAsia="Times New Roman" w:hAnsi="Helvetica" w:cs="Helvetica"/>
          <w:color w:val="555555"/>
          <w:sz w:val="18"/>
          <w:szCs w:val="18"/>
          <w:lang w:eastAsia="en-GB"/>
        </w:rPr>
        <w:lastRenderedPageBreak/>
        <w:t>We actively promote the British Values of tolerance, fairness, respect for other faiths, and the rule of law and democracy. Shared Values underpin our whole school behaviour and rewards system.</w:t>
      </w:r>
    </w:p>
    <w:p w:rsidR="005F1BC4" w:rsidRPr="005F1BC4" w:rsidRDefault="005F1BC4" w:rsidP="005F1BC4">
      <w:pPr>
        <w:shd w:val="clear" w:color="auto" w:fill="F6F6F6"/>
        <w:spacing w:line="300" w:lineRule="atLeast"/>
        <w:rPr>
          <w:rFonts w:ascii="Helvetica" w:eastAsia="Times New Roman" w:hAnsi="Helvetica" w:cs="Helvetica"/>
          <w:color w:val="555555"/>
          <w:sz w:val="18"/>
          <w:szCs w:val="18"/>
          <w:lang w:eastAsia="en-GB"/>
        </w:rPr>
      </w:pPr>
      <w:r w:rsidRPr="005F1BC4">
        <w:rPr>
          <w:rFonts w:ascii="Helvetica" w:eastAsia="Times New Roman" w:hAnsi="Helvetica" w:cs="Helvetica"/>
          <w:color w:val="555555"/>
          <w:sz w:val="18"/>
          <w:szCs w:val="18"/>
          <w:lang w:eastAsia="en-GB"/>
        </w:rPr>
        <w:t>The school’s commitment to recognising and celebrating diversity has been underlined by the School’s inclusion quality mark achievement.</w:t>
      </w:r>
    </w:p>
    <w:p w:rsidR="0045586B" w:rsidRDefault="005F1BC4">
      <w:bookmarkStart w:id="0" w:name="_GoBack"/>
      <w:bookmarkEnd w:id="0"/>
    </w:p>
    <w:sectPr w:rsidR="00455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C4"/>
    <w:rsid w:val="004F0E72"/>
    <w:rsid w:val="005F1BC4"/>
    <w:rsid w:val="00E1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1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F1B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1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F1B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183">
          <w:marLeft w:val="0"/>
          <w:marRight w:val="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3217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85356">
          <w:marLeft w:val="225"/>
          <w:marRight w:val="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llylodge.liverpool.sch.uk/wp-content/uploads/2015/02/Equality-and-Diversity.jpg" TargetMode="External"/><Relationship Id="rId5" Type="http://schemas.openxmlformats.org/officeDocument/2006/relationships/hyperlink" Target="http://hollylodge.liverpool.sch.uk/policies/equality-and-diversi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B6263392.dotm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>HLGC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HLGC</dc:creator>
  <cp:lastModifiedBy>HLGC</cp:lastModifiedBy>
  <cp:revision>1</cp:revision>
  <dcterms:created xsi:type="dcterms:W3CDTF">2017-03-24T12:08:00Z</dcterms:created>
  <dcterms:modified xsi:type="dcterms:W3CDTF">2017-03-24T12:08:00Z</dcterms:modified>
</cp:coreProperties>
</file>